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3C" w:rsidRPr="004D3979" w:rsidRDefault="003A013C" w:rsidP="003A013C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ZAPISNIK</w:t>
      </w:r>
    </w:p>
    <w:p w:rsidR="003A013C" w:rsidRPr="004D3979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</w:t>
      </w:r>
      <w:r w:rsidR="00643276">
        <w:rPr>
          <w:rFonts w:asciiTheme="minorHAnsi" w:eastAsiaTheme="minorHAnsi" w:hAnsiTheme="minorHAnsi" w:cstheme="minorHAnsi"/>
          <w:sz w:val="24"/>
          <w:szCs w:val="24"/>
        </w:rPr>
        <w:t xml:space="preserve"> 22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. sjednice Upravnog v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 xml:space="preserve">ijeća Dvora Trakošćan održane </w:t>
      </w:r>
      <w:r w:rsidR="00C921F4" w:rsidRPr="004D3979">
        <w:rPr>
          <w:rFonts w:asciiTheme="minorHAnsi" w:eastAsiaTheme="minorHAnsi" w:hAnsiTheme="minorHAnsi" w:cstheme="minorHAnsi"/>
          <w:sz w:val="24"/>
          <w:szCs w:val="24"/>
        </w:rPr>
        <w:t xml:space="preserve">dana </w:t>
      </w:r>
      <w:r w:rsidR="00643276">
        <w:rPr>
          <w:rFonts w:asciiTheme="minorHAnsi" w:eastAsiaTheme="minorHAnsi" w:hAnsiTheme="minorHAnsi" w:cstheme="minorHAnsi"/>
          <w:sz w:val="24"/>
          <w:szCs w:val="24"/>
        </w:rPr>
        <w:t>03.10</w:t>
      </w:r>
      <w:r w:rsidR="00B127D6" w:rsidRPr="004D3979">
        <w:rPr>
          <w:rFonts w:asciiTheme="minorHAnsi" w:eastAsiaTheme="minorHAnsi" w:hAnsiTheme="minorHAnsi" w:cstheme="minorHAnsi"/>
          <w:sz w:val="24"/>
          <w:szCs w:val="24"/>
        </w:rPr>
        <w:t>.2023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. u Upravi</w:t>
      </w:r>
      <w:r w:rsidR="008339CD">
        <w:rPr>
          <w:rFonts w:asciiTheme="minorHAnsi" w:eastAsiaTheme="minorHAnsi" w:hAnsiTheme="minorHAnsi" w:cstheme="minorHAnsi"/>
          <w:sz w:val="24"/>
          <w:szCs w:val="24"/>
        </w:rPr>
        <w:t xml:space="preserve"> D</w:t>
      </w:r>
      <w:r w:rsidR="00643276">
        <w:rPr>
          <w:rFonts w:asciiTheme="minorHAnsi" w:eastAsiaTheme="minorHAnsi" w:hAnsiTheme="minorHAnsi" w:cstheme="minorHAnsi"/>
          <w:sz w:val="24"/>
          <w:szCs w:val="24"/>
        </w:rPr>
        <w:t>vora Trakošćan s početkom u 13,10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sati.</w:t>
      </w:r>
    </w:p>
    <w:p w:rsidR="00A17438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Prisutni: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dr.sc. Vesna Pascuttini Juraga, predsjednica</w:t>
      </w:r>
    </w:p>
    <w:p w:rsidR="00A17438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>Andreja Sre</w:t>
      </w:r>
      <w:r w:rsidR="00A1193E">
        <w:rPr>
          <w:rFonts w:asciiTheme="minorHAnsi" w:eastAsiaTheme="minorHAnsi" w:hAnsiTheme="minorHAnsi" w:cstheme="minorHAnsi"/>
          <w:sz w:val="24"/>
          <w:szCs w:val="24"/>
        </w:rPr>
        <w:t>dnoselec, zamjenica predsjednice</w:t>
      </w:r>
    </w:p>
    <w:p w:rsidR="008339CD" w:rsidRPr="004D3979" w:rsidRDefault="008339CD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Ljerka Šimunić, članica</w:t>
      </w:r>
    </w:p>
    <w:p w:rsidR="00945195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Ivan Mravlinčić, član</w:t>
      </w:r>
    </w:p>
    <w:p w:rsidR="00A1193E" w:rsidRPr="004D3979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dr.sc. Goranka Horjan, ravnateljica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3A013C" w:rsidRDefault="00A17438" w:rsidP="00945195">
      <w:pPr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3979">
        <w:rPr>
          <w:rFonts w:asciiTheme="minorHAnsi" w:hAnsiTheme="minorHAnsi" w:cstheme="minorHAnsi"/>
          <w:sz w:val="24"/>
          <w:szCs w:val="24"/>
        </w:rPr>
        <w:t>Sjednicu je otvorila predsjednica</w:t>
      </w:r>
      <w:r w:rsidR="003A013C" w:rsidRPr="004D3979">
        <w:rPr>
          <w:rFonts w:asciiTheme="minorHAnsi" w:hAnsiTheme="minorHAnsi" w:cstheme="minorHAnsi"/>
          <w:sz w:val="24"/>
          <w:szCs w:val="24"/>
        </w:rPr>
        <w:t xml:space="preserve"> Upravnog vijeća </w:t>
      </w:r>
      <w:r w:rsidRPr="004D3979">
        <w:rPr>
          <w:rFonts w:asciiTheme="minorHAnsi" w:hAnsiTheme="minorHAnsi" w:cstheme="minorHAnsi"/>
          <w:sz w:val="24"/>
          <w:szCs w:val="24"/>
        </w:rPr>
        <w:t>dr.sc. Vesna Pascuttini Juraga</w:t>
      </w:r>
      <w:r w:rsidR="00945195" w:rsidRPr="004D3979">
        <w:rPr>
          <w:rFonts w:asciiTheme="minorHAnsi" w:hAnsiTheme="minorHAnsi" w:cstheme="minorHAnsi"/>
          <w:sz w:val="24"/>
          <w:szCs w:val="24"/>
        </w:rPr>
        <w:t xml:space="preserve"> </w:t>
      </w:r>
      <w:r w:rsidR="003A013C" w:rsidRPr="004D3979">
        <w:rPr>
          <w:rFonts w:asciiTheme="minorHAnsi" w:hAnsiTheme="minorHAnsi" w:cstheme="minorHAnsi"/>
          <w:sz w:val="24"/>
          <w:szCs w:val="24"/>
        </w:rPr>
        <w:t>i predložila sljedeći</w:t>
      </w:r>
    </w:p>
    <w:p w:rsidR="00997DF7" w:rsidRPr="00A1193E" w:rsidRDefault="00A1193E" w:rsidP="00A1193E">
      <w:pPr>
        <w:spacing w:after="20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193E">
        <w:rPr>
          <w:rFonts w:asciiTheme="minorHAnsi" w:hAnsiTheme="minorHAnsi" w:cstheme="minorHAnsi"/>
          <w:b/>
          <w:sz w:val="24"/>
          <w:szCs w:val="24"/>
        </w:rPr>
        <w:t>DNEVNI RED:</w:t>
      </w:r>
    </w:p>
    <w:p w:rsidR="00A1193E" w:rsidRPr="00457F7B" w:rsidRDefault="00A1193E" w:rsidP="00A1193E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5"/>
      </w:tblGrid>
      <w:tr w:rsidR="00A1193E" w:rsidRPr="00457F7B" w:rsidTr="0026333D">
        <w:tc>
          <w:tcPr>
            <w:tcW w:w="567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235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</w:tc>
      </w:tr>
      <w:tr w:rsidR="00A1193E" w:rsidRPr="00457F7B" w:rsidTr="0026333D">
        <w:tc>
          <w:tcPr>
            <w:tcW w:w="567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 w:rsidR="00B2154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21. sjednice Upravnog vijeća od 24.08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</w:p>
          <w:p w:rsidR="008339CD" w:rsidRPr="00457F7B" w:rsidRDefault="008339CD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:rsidR="008339CD" w:rsidRDefault="00B21545" w:rsidP="008339C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Prijedloga</w:t>
            </w:r>
            <w:r w:rsidR="008339CD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Financijsk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og plana Dvora Trakošćan za 2024</w:t>
            </w:r>
            <w:r w:rsidR="008339CD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-2026.</w:t>
            </w:r>
            <w:r w:rsidR="008339CD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godinu</w:t>
            </w:r>
          </w:p>
          <w:p w:rsidR="008339CD" w:rsidRPr="00457F7B" w:rsidRDefault="008339CD" w:rsidP="008339C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:rsidR="008339CD" w:rsidRDefault="00B21545" w:rsidP="00B21545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Prijedloga Statuta Muzeja Dvor Trakošćan</w:t>
            </w:r>
          </w:p>
          <w:p w:rsidR="00B21545" w:rsidRPr="00457F7B" w:rsidRDefault="00B21545" w:rsidP="00B21545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235" w:type="dxa"/>
          </w:tcPr>
          <w:p w:rsidR="008339CD" w:rsidRDefault="00B21545" w:rsidP="00B21545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Nacrt nove sistematizacije radnih mjesta</w:t>
            </w:r>
          </w:p>
          <w:p w:rsidR="00B21545" w:rsidRDefault="00B21545" w:rsidP="00B21545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1193E" w:rsidRPr="00457F7B" w:rsidTr="0026333D">
        <w:tc>
          <w:tcPr>
            <w:tcW w:w="567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235" w:type="dxa"/>
          </w:tcPr>
          <w:p w:rsidR="00A1193E" w:rsidRDefault="008339CD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</w:tbl>
    <w:p w:rsidR="00945195" w:rsidRPr="004D3979" w:rsidRDefault="00945195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803BE4" w:rsidRPr="004D3979" w:rsidRDefault="00803BE4" w:rsidP="008C15D3">
      <w:pPr>
        <w:spacing w:after="20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1.) Usvajanje dnevnog reda</w:t>
      </w:r>
    </w:p>
    <w:p w:rsidR="00182349" w:rsidRDefault="00803BE4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Predsjednica je zamolila članove da </w:t>
      </w:r>
      <w:r w:rsidR="00B6533A" w:rsidRPr="004D3979">
        <w:rPr>
          <w:rFonts w:asciiTheme="minorHAnsi" w:eastAsiaTheme="minorHAnsi" w:hAnsiTheme="minorHAnsi" w:cstheme="minorHAnsi"/>
          <w:sz w:val="24"/>
          <w:szCs w:val="24"/>
        </w:rPr>
        <w:t xml:space="preserve">glasaju o usvajanju </w:t>
      </w:r>
      <w:r w:rsidR="00FD365A">
        <w:rPr>
          <w:rFonts w:asciiTheme="minorHAnsi" w:eastAsiaTheme="minorHAnsi" w:hAnsiTheme="minorHAnsi" w:cstheme="minorHAnsi"/>
          <w:sz w:val="24"/>
          <w:szCs w:val="24"/>
        </w:rPr>
        <w:t xml:space="preserve">predloženog </w:t>
      </w:r>
      <w:r w:rsidR="00B6533A" w:rsidRPr="004D3979">
        <w:rPr>
          <w:rFonts w:asciiTheme="minorHAnsi" w:eastAsiaTheme="minorHAnsi" w:hAnsiTheme="minorHAnsi" w:cstheme="minorHAnsi"/>
          <w:sz w:val="24"/>
          <w:szCs w:val="24"/>
        </w:rPr>
        <w:t xml:space="preserve">dnevnoga reda </w:t>
      </w:r>
      <w:r w:rsidR="00B15111">
        <w:rPr>
          <w:rFonts w:asciiTheme="minorHAnsi" w:eastAsiaTheme="minorHAnsi" w:hAnsiTheme="minorHAnsi" w:cstheme="minorHAnsi"/>
          <w:sz w:val="24"/>
          <w:szCs w:val="24"/>
        </w:rPr>
        <w:t>22</w:t>
      </w:r>
      <w:r w:rsidR="00FD365A">
        <w:rPr>
          <w:rFonts w:asciiTheme="minorHAnsi" w:eastAsiaTheme="minorHAnsi" w:hAnsiTheme="minorHAnsi" w:cstheme="minorHAnsi"/>
          <w:sz w:val="24"/>
          <w:szCs w:val="24"/>
        </w:rPr>
        <w:t>. sjednice.</w:t>
      </w:r>
    </w:p>
    <w:p w:rsidR="00FD365A" w:rsidRPr="004D3979" w:rsidRDefault="00FD365A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182349" w:rsidRPr="004D3979" w:rsidRDefault="00182349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jednoglasno usvojilo dnevni red.</w:t>
      </w:r>
    </w:p>
    <w:p w:rsidR="00803BE4" w:rsidRPr="004D3979" w:rsidRDefault="00803BE4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D39F3" w:rsidRPr="004D3979" w:rsidRDefault="00FD39F3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4D3979" w:rsidRDefault="00803BE4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2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B1511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Zapisnika s 21. sjednice Upravnog vijeća od 24.08</w:t>
      </w:r>
      <w:r w:rsidR="008C15D3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.2023</w:t>
      </w:r>
      <w:r w:rsidR="003A013C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 godine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4D3979" w:rsidRDefault="00182349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Predsjednica je zamolila član</w:t>
      </w:r>
      <w:r w:rsidR="00CD22BD" w:rsidRPr="004D3979">
        <w:rPr>
          <w:rFonts w:asciiTheme="minorHAnsi" w:eastAsiaTheme="minorHAnsi" w:hAnsiTheme="minorHAnsi" w:cstheme="minorHAnsi"/>
          <w:sz w:val="24"/>
          <w:szCs w:val="24"/>
        </w:rPr>
        <w:t>ove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 xml:space="preserve"> Upravnog vijeća da na temelju uvida u zapisnik s prošle sjednice </w:t>
      </w:r>
      <w:r w:rsidR="0090518C">
        <w:rPr>
          <w:rFonts w:asciiTheme="minorHAnsi" w:eastAsiaTheme="minorHAnsi" w:hAnsiTheme="minorHAnsi" w:cstheme="minorHAnsi"/>
          <w:sz w:val="24"/>
          <w:szCs w:val="24"/>
        </w:rPr>
        <w:t>koji im je bio poslan elektronskom poštom glasa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>ju o usvajanju navedenog zapisnika.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A1193E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dnoglasno usvojilo Zapisnik s</w:t>
      </w:r>
      <w:r w:rsidR="00B15111">
        <w:rPr>
          <w:rFonts w:asciiTheme="minorHAnsi" w:eastAsiaTheme="minorHAnsi" w:hAnsiTheme="minorHAnsi" w:cstheme="minorHAnsi"/>
          <w:b/>
          <w:sz w:val="24"/>
          <w:szCs w:val="24"/>
        </w:rPr>
        <w:t xml:space="preserve"> 21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="00182349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sjednice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Upravnog vijeća</w:t>
      </w:r>
      <w:r w:rsidR="00182349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od</w:t>
      </w:r>
    </w:p>
    <w:p w:rsidR="003A013C" w:rsidRPr="004D3979" w:rsidRDefault="00A1193E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B15111">
        <w:rPr>
          <w:rFonts w:asciiTheme="minorHAnsi" w:eastAsiaTheme="minorHAnsi" w:hAnsiTheme="minorHAnsi" w:cstheme="minorHAnsi"/>
          <w:b/>
          <w:sz w:val="24"/>
          <w:szCs w:val="24"/>
        </w:rPr>
        <w:t>24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="00B15111">
        <w:rPr>
          <w:rFonts w:asciiTheme="minorHAnsi" w:eastAsiaTheme="minorHAnsi" w:hAnsiTheme="minorHAnsi" w:cstheme="minorHAnsi"/>
          <w:b/>
          <w:sz w:val="24"/>
          <w:szCs w:val="24"/>
        </w:rPr>
        <w:t>08</w:t>
      </w:r>
      <w:r w:rsidR="008C15D3" w:rsidRPr="004D3979">
        <w:rPr>
          <w:rFonts w:asciiTheme="minorHAnsi" w:eastAsiaTheme="minorHAnsi" w:hAnsiTheme="minorHAnsi" w:cstheme="minorHAnsi"/>
          <w:b/>
          <w:sz w:val="24"/>
          <w:szCs w:val="24"/>
        </w:rPr>
        <w:t>.2023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>. godine.</w:t>
      </w:r>
    </w:p>
    <w:p w:rsidR="0010561E" w:rsidRDefault="00182349" w:rsidP="00FD39F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Ad 3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A5323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Prijedloga</w:t>
      </w:r>
      <w:r w:rsidR="00A6234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Financijsk</w:t>
      </w:r>
      <w:r w:rsidR="00A5323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og plana Dvora Trakošćan za 2024</w:t>
      </w:r>
      <w:r w:rsidR="00A6234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 w:rsidR="00A5323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-2026.</w:t>
      </w:r>
      <w:r w:rsidR="00A6234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godinu</w:t>
      </w:r>
    </w:p>
    <w:p w:rsidR="00B662A9" w:rsidRDefault="00B662A9" w:rsidP="00FD39F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B662A9" w:rsidRPr="00B662A9" w:rsidRDefault="00B662A9" w:rsidP="00B662A9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Ravnateljica je članovima Upravnog vijeća obrazložila</w:t>
      </w:r>
      <w:r w:rsidR="00147B8C">
        <w:rPr>
          <w:rFonts w:asciiTheme="minorHAnsi" w:eastAsiaTheme="minorHAnsi" w:hAnsiTheme="minorHAnsi" w:cstheme="minorHAnsi"/>
          <w:sz w:val="24"/>
          <w:szCs w:val="24"/>
        </w:rPr>
        <w:t xml:space="preserve"> P</w:t>
      </w:r>
      <w:r w:rsidRPr="00B662A9">
        <w:rPr>
          <w:rFonts w:asciiTheme="minorHAnsi" w:eastAsiaTheme="minorHAnsi" w:hAnsiTheme="minorHAnsi" w:cstheme="minorHAnsi"/>
          <w:sz w:val="24"/>
          <w:szCs w:val="24"/>
        </w:rPr>
        <w:t>rijedlog Financijsk</w:t>
      </w:r>
      <w:r>
        <w:rPr>
          <w:rFonts w:asciiTheme="minorHAnsi" w:eastAsiaTheme="minorHAnsi" w:hAnsiTheme="minorHAnsi" w:cstheme="minorHAnsi"/>
          <w:sz w:val="24"/>
          <w:szCs w:val="24"/>
        </w:rPr>
        <w:t>og plana Dvora Trakošćan za 2024.-2026</w:t>
      </w:r>
      <w:r w:rsidR="00C62807">
        <w:rPr>
          <w:rFonts w:asciiTheme="minorHAnsi" w:eastAsiaTheme="minorHAnsi" w:hAnsiTheme="minorHAnsi" w:cstheme="minorHAnsi"/>
          <w:sz w:val="24"/>
          <w:szCs w:val="24"/>
        </w:rPr>
        <w:t>. godinu. Prijedlog plana</w:t>
      </w:r>
      <w:r w:rsidRPr="00B662A9">
        <w:rPr>
          <w:rFonts w:asciiTheme="minorHAnsi" w:eastAsiaTheme="minorHAnsi" w:hAnsiTheme="minorHAnsi" w:cstheme="minorHAnsi"/>
          <w:sz w:val="24"/>
          <w:szCs w:val="24"/>
        </w:rPr>
        <w:t xml:space="preserve"> je rađen uravnoteženjem prihoda i rashoda p</w:t>
      </w:r>
      <w:r>
        <w:rPr>
          <w:rFonts w:asciiTheme="minorHAnsi" w:eastAsiaTheme="minorHAnsi" w:hAnsiTheme="minorHAnsi" w:cstheme="minorHAnsi"/>
          <w:sz w:val="24"/>
          <w:szCs w:val="24"/>
        </w:rPr>
        <w:t>rema podacima iz bilance za 2022</w:t>
      </w:r>
      <w:r w:rsidRPr="00B662A9">
        <w:rPr>
          <w:rFonts w:asciiTheme="minorHAnsi" w:eastAsiaTheme="minorHAnsi" w:hAnsiTheme="minorHAnsi" w:cstheme="minorHAnsi"/>
          <w:sz w:val="24"/>
          <w:szCs w:val="24"/>
        </w:rPr>
        <w:t xml:space="preserve">. godinu., s projekcijama povećanja </w:t>
      </w:r>
      <w:r>
        <w:rPr>
          <w:rFonts w:asciiTheme="minorHAnsi" w:eastAsiaTheme="minorHAnsi" w:hAnsiTheme="minorHAnsi" w:cstheme="minorHAnsi"/>
          <w:sz w:val="24"/>
          <w:szCs w:val="24"/>
        </w:rPr>
        <w:t>prihoda za 2025. i 2026</w:t>
      </w:r>
      <w:r w:rsidR="00C62807">
        <w:rPr>
          <w:rFonts w:asciiTheme="minorHAnsi" w:eastAsiaTheme="minorHAnsi" w:hAnsiTheme="minorHAnsi" w:cstheme="minorHAnsi"/>
          <w:sz w:val="24"/>
          <w:szCs w:val="24"/>
        </w:rPr>
        <w:t>. godinu. Prijedlog plana</w:t>
      </w:r>
      <w:r w:rsidRPr="00B662A9">
        <w:rPr>
          <w:rFonts w:asciiTheme="minorHAnsi" w:eastAsiaTheme="minorHAnsi" w:hAnsiTheme="minorHAnsi" w:cstheme="minorHAnsi"/>
          <w:sz w:val="24"/>
          <w:szCs w:val="24"/>
        </w:rPr>
        <w:t xml:space="preserve"> sadrži procjenu prihoda iskazanih po vrstama i rashode razvrstane prema proračunskim klasifikacijama.</w:t>
      </w:r>
    </w:p>
    <w:p w:rsidR="00B662A9" w:rsidRPr="00B662A9" w:rsidRDefault="00B662A9" w:rsidP="00B662A9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696"/>
      </w:tblGrid>
      <w:tr w:rsidR="00B662A9" w:rsidRPr="00B662A9" w:rsidTr="00A8348D">
        <w:trPr>
          <w:trHeight w:val="340"/>
        </w:trPr>
        <w:tc>
          <w:tcPr>
            <w:tcW w:w="3823" w:type="dxa"/>
          </w:tcPr>
          <w:p w:rsidR="00B662A9" w:rsidRPr="00B662A9" w:rsidRDefault="00B662A9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662A9" w:rsidRPr="00B662A9" w:rsidRDefault="00B662A9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2024</w:t>
            </w:r>
            <w:r w:rsidRPr="00B662A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62A9" w:rsidRPr="00B662A9" w:rsidRDefault="00B662A9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2025</w:t>
            </w:r>
            <w:r w:rsidRPr="00B662A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B662A9" w:rsidRPr="00B662A9" w:rsidRDefault="00B662A9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2026</w:t>
            </w:r>
            <w:r w:rsidRPr="00B662A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B662A9" w:rsidRPr="00B662A9" w:rsidTr="00A8348D">
        <w:trPr>
          <w:trHeight w:val="340"/>
        </w:trPr>
        <w:tc>
          <w:tcPr>
            <w:tcW w:w="3823" w:type="dxa"/>
            <w:vAlign w:val="center"/>
          </w:tcPr>
          <w:p w:rsidR="00B662A9" w:rsidRPr="00B662A9" w:rsidRDefault="00B662A9" w:rsidP="00B662A9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662A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UKUPNO PRIHODI</w:t>
            </w:r>
          </w:p>
        </w:tc>
        <w:tc>
          <w:tcPr>
            <w:tcW w:w="1842" w:type="dxa"/>
            <w:vAlign w:val="center"/>
          </w:tcPr>
          <w:p w:rsidR="00B662A9" w:rsidRPr="00B662A9" w:rsidRDefault="008C5AC0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1.672.232,00</w:t>
            </w:r>
          </w:p>
        </w:tc>
        <w:tc>
          <w:tcPr>
            <w:tcW w:w="1701" w:type="dxa"/>
            <w:vAlign w:val="center"/>
          </w:tcPr>
          <w:p w:rsidR="00B662A9" w:rsidRPr="00B662A9" w:rsidRDefault="00CE0A3C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1.681.804,00</w:t>
            </w:r>
          </w:p>
        </w:tc>
        <w:tc>
          <w:tcPr>
            <w:tcW w:w="1696" w:type="dxa"/>
            <w:vAlign w:val="center"/>
          </w:tcPr>
          <w:p w:rsidR="00B662A9" w:rsidRPr="00B662A9" w:rsidRDefault="00CE0A3C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1.691.056,00</w:t>
            </w:r>
          </w:p>
        </w:tc>
      </w:tr>
      <w:tr w:rsidR="00B662A9" w:rsidRPr="00B662A9" w:rsidTr="00A8348D">
        <w:trPr>
          <w:trHeight w:val="340"/>
        </w:trPr>
        <w:tc>
          <w:tcPr>
            <w:tcW w:w="3823" w:type="dxa"/>
            <w:vAlign w:val="center"/>
          </w:tcPr>
          <w:p w:rsidR="00B662A9" w:rsidRPr="00B662A9" w:rsidRDefault="00B662A9" w:rsidP="00B662A9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662A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Ukupno donos iz prethodne godine</w:t>
            </w:r>
          </w:p>
        </w:tc>
        <w:tc>
          <w:tcPr>
            <w:tcW w:w="1842" w:type="dxa"/>
            <w:vAlign w:val="center"/>
          </w:tcPr>
          <w:p w:rsidR="00B662A9" w:rsidRPr="00B662A9" w:rsidRDefault="008C5AC0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312.512,75</w:t>
            </w:r>
          </w:p>
        </w:tc>
        <w:tc>
          <w:tcPr>
            <w:tcW w:w="1701" w:type="dxa"/>
            <w:vAlign w:val="center"/>
          </w:tcPr>
          <w:p w:rsidR="00B662A9" w:rsidRPr="00B662A9" w:rsidRDefault="00CE0A3C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83.481,75</w:t>
            </w:r>
          </w:p>
        </w:tc>
        <w:tc>
          <w:tcPr>
            <w:tcW w:w="1696" w:type="dxa"/>
            <w:vAlign w:val="center"/>
          </w:tcPr>
          <w:p w:rsidR="00B662A9" w:rsidRPr="00B662A9" w:rsidRDefault="00CE0A3C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123.492,75</w:t>
            </w:r>
          </w:p>
        </w:tc>
      </w:tr>
      <w:tr w:rsidR="00B662A9" w:rsidRPr="00B662A9" w:rsidTr="00A8348D">
        <w:trPr>
          <w:trHeight w:val="340"/>
        </w:trPr>
        <w:tc>
          <w:tcPr>
            <w:tcW w:w="3823" w:type="dxa"/>
            <w:vAlign w:val="center"/>
          </w:tcPr>
          <w:p w:rsidR="00B662A9" w:rsidRPr="00B662A9" w:rsidRDefault="00B662A9" w:rsidP="00B662A9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662A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Ukupno odnos u sljedeću godinu</w:t>
            </w:r>
          </w:p>
        </w:tc>
        <w:tc>
          <w:tcPr>
            <w:tcW w:w="1842" w:type="dxa"/>
            <w:vAlign w:val="center"/>
          </w:tcPr>
          <w:p w:rsidR="00B662A9" w:rsidRPr="00B662A9" w:rsidRDefault="008C5AC0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83.481,75</w:t>
            </w:r>
          </w:p>
        </w:tc>
        <w:tc>
          <w:tcPr>
            <w:tcW w:w="1701" w:type="dxa"/>
            <w:vAlign w:val="center"/>
          </w:tcPr>
          <w:p w:rsidR="00B662A9" w:rsidRPr="00B662A9" w:rsidRDefault="00CE0A3C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123.492,75</w:t>
            </w:r>
          </w:p>
        </w:tc>
        <w:tc>
          <w:tcPr>
            <w:tcW w:w="1696" w:type="dxa"/>
            <w:vAlign w:val="center"/>
          </w:tcPr>
          <w:p w:rsidR="00B662A9" w:rsidRPr="00B662A9" w:rsidRDefault="00CE0A3C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169.853,75</w:t>
            </w:r>
          </w:p>
        </w:tc>
      </w:tr>
      <w:tr w:rsidR="00B662A9" w:rsidRPr="00B662A9" w:rsidTr="00A8348D">
        <w:trPr>
          <w:trHeight w:val="340"/>
        </w:trPr>
        <w:tc>
          <w:tcPr>
            <w:tcW w:w="3823" w:type="dxa"/>
            <w:vAlign w:val="center"/>
          </w:tcPr>
          <w:p w:rsidR="00B662A9" w:rsidRPr="00B662A9" w:rsidRDefault="00B662A9" w:rsidP="00B662A9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662A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Ukupno raspoloživa sredstva za izvršavanje </w:t>
            </w:r>
          </w:p>
        </w:tc>
        <w:tc>
          <w:tcPr>
            <w:tcW w:w="1842" w:type="dxa"/>
            <w:vAlign w:val="center"/>
          </w:tcPr>
          <w:p w:rsidR="00B662A9" w:rsidRPr="00B662A9" w:rsidRDefault="008C5AC0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1.901.263,00</w:t>
            </w:r>
          </w:p>
        </w:tc>
        <w:tc>
          <w:tcPr>
            <w:tcW w:w="1701" w:type="dxa"/>
            <w:vAlign w:val="center"/>
          </w:tcPr>
          <w:p w:rsidR="00B662A9" w:rsidRPr="00B662A9" w:rsidRDefault="00CE0A3C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1.641.793,00</w:t>
            </w:r>
          </w:p>
        </w:tc>
        <w:tc>
          <w:tcPr>
            <w:tcW w:w="1696" w:type="dxa"/>
            <w:vAlign w:val="center"/>
          </w:tcPr>
          <w:p w:rsidR="00B662A9" w:rsidRPr="00B662A9" w:rsidRDefault="00CE0A3C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1.644.695,00</w:t>
            </w:r>
          </w:p>
        </w:tc>
      </w:tr>
      <w:tr w:rsidR="00B662A9" w:rsidRPr="00B662A9" w:rsidTr="00A8348D">
        <w:trPr>
          <w:trHeight w:val="340"/>
        </w:trPr>
        <w:tc>
          <w:tcPr>
            <w:tcW w:w="9062" w:type="dxa"/>
            <w:gridSpan w:val="4"/>
            <w:vAlign w:val="center"/>
          </w:tcPr>
          <w:p w:rsidR="00B662A9" w:rsidRPr="00B662A9" w:rsidRDefault="00B662A9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B662A9" w:rsidRPr="00B662A9" w:rsidTr="00A8348D">
        <w:trPr>
          <w:trHeight w:val="340"/>
        </w:trPr>
        <w:tc>
          <w:tcPr>
            <w:tcW w:w="3823" w:type="dxa"/>
            <w:vAlign w:val="center"/>
          </w:tcPr>
          <w:p w:rsidR="00B662A9" w:rsidRPr="00B662A9" w:rsidRDefault="00B662A9" w:rsidP="00B662A9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662A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UKUPNO RASHODI I IZDACI</w:t>
            </w:r>
          </w:p>
        </w:tc>
        <w:tc>
          <w:tcPr>
            <w:tcW w:w="1842" w:type="dxa"/>
            <w:vAlign w:val="center"/>
          </w:tcPr>
          <w:p w:rsidR="00B662A9" w:rsidRPr="00B662A9" w:rsidRDefault="00887F5E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1.901.263,00</w:t>
            </w:r>
          </w:p>
        </w:tc>
        <w:tc>
          <w:tcPr>
            <w:tcW w:w="1701" w:type="dxa"/>
            <w:vAlign w:val="center"/>
          </w:tcPr>
          <w:p w:rsidR="00B662A9" w:rsidRPr="00B662A9" w:rsidRDefault="00887F5E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1.641.793,00</w:t>
            </w:r>
          </w:p>
        </w:tc>
        <w:tc>
          <w:tcPr>
            <w:tcW w:w="1696" w:type="dxa"/>
            <w:vAlign w:val="center"/>
          </w:tcPr>
          <w:p w:rsidR="00B662A9" w:rsidRPr="00B662A9" w:rsidRDefault="00887F5E" w:rsidP="00B662A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1.644.695,00</w:t>
            </w:r>
          </w:p>
        </w:tc>
      </w:tr>
    </w:tbl>
    <w:p w:rsidR="00B662A9" w:rsidRDefault="00B662A9" w:rsidP="00B662A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87F5E" w:rsidRPr="00887F5E" w:rsidRDefault="00887F5E" w:rsidP="00B662A9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87F5E">
        <w:rPr>
          <w:rFonts w:asciiTheme="minorHAnsi" w:eastAsiaTheme="minorHAnsi" w:hAnsiTheme="minorHAnsi" w:cstheme="minorHAnsi"/>
          <w:sz w:val="24"/>
          <w:szCs w:val="24"/>
        </w:rPr>
        <w:t xml:space="preserve">U 2024. godini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planirana je realizacija sljedećih programa: </w:t>
      </w:r>
      <w:r w:rsidR="00DA3CF1">
        <w:rPr>
          <w:rFonts w:asciiTheme="minorHAnsi" w:eastAsiaTheme="minorHAnsi" w:hAnsiTheme="minorHAnsi" w:cstheme="minorHAnsi"/>
          <w:sz w:val="24"/>
          <w:szCs w:val="24"/>
        </w:rPr>
        <w:t>tematske izložbe  „Etimologija: Trakošćan, utvrda i legenda“ i „Tko tu koga ženi“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DA3CF1">
        <w:rPr>
          <w:rFonts w:asciiTheme="minorHAnsi" w:eastAsiaTheme="minorHAnsi" w:hAnsiTheme="minorHAnsi" w:cstheme="minorHAnsi"/>
          <w:sz w:val="24"/>
          <w:szCs w:val="24"/>
        </w:rPr>
        <w:t xml:space="preserve">knjiga „Djela vojne tematike u dvorcu Trakošćan“, konzervatorsko-restauratorski zahvati na zidnim tapetama iz druge polovice 19. stoljeća u maloj biblioteci, međunarodna izložba „Žene u samostanu“, edukativni programi, međunarodna konferencija, marketinške aktivnosti povodom proslave 70. godina muzeja, rebranding i redizajn web stranice,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izrada projektne dokumentacije za osuvremenjivanje postava, </w:t>
      </w:r>
      <w:r w:rsidR="00DA3CF1">
        <w:rPr>
          <w:rFonts w:asciiTheme="minorHAnsi" w:eastAsiaTheme="minorHAnsi" w:hAnsiTheme="minorHAnsi" w:cstheme="minorHAnsi"/>
          <w:sz w:val="24"/>
          <w:szCs w:val="24"/>
        </w:rPr>
        <w:t>izgradnja pješačkog mosta za prijelaz preko jezera, sanacija staza i drvenog stepeništa za pristup dvorcu te dovršetak programa iz 2023. godine odnosno dovršetak uređenja južnog dijela staze oko jezera – IV- etapa.</w:t>
      </w:r>
    </w:p>
    <w:p w:rsidR="00887F5E" w:rsidRPr="00B662A9" w:rsidRDefault="00887F5E" w:rsidP="00B662A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47C60" w:rsidRDefault="003A013C" w:rsidP="00A62346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</w:t>
      </w:r>
      <w:r w:rsidR="0051492B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: 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>Upravno vijeće je jednoglasno donijelo Odluku</w:t>
      </w:r>
      <w:r w:rsidR="00A5323A">
        <w:rPr>
          <w:rFonts w:asciiTheme="minorHAnsi" w:eastAsiaTheme="minorHAnsi" w:hAnsiTheme="minorHAnsi" w:cstheme="minorHAnsi"/>
          <w:b/>
          <w:sz w:val="24"/>
          <w:szCs w:val="24"/>
        </w:rPr>
        <w:t xml:space="preserve"> o usvajanju Prijedloga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3A013C" w:rsidRPr="004D3979" w:rsidRDefault="00C47C60" w:rsidP="00A62346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>Finan</w:t>
      </w:r>
      <w:r w:rsidR="00371370">
        <w:rPr>
          <w:rFonts w:asciiTheme="minorHAnsi" w:eastAsiaTheme="minorHAnsi" w:hAnsiTheme="minorHAnsi" w:cstheme="minorHAnsi"/>
          <w:b/>
          <w:sz w:val="24"/>
          <w:szCs w:val="24"/>
        </w:rPr>
        <w:t>cijsk</w:t>
      </w:r>
      <w:r w:rsidR="00A5323A">
        <w:rPr>
          <w:rFonts w:asciiTheme="minorHAnsi" w:eastAsiaTheme="minorHAnsi" w:hAnsiTheme="minorHAnsi" w:cstheme="minorHAnsi"/>
          <w:b/>
          <w:sz w:val="24"/>
          <w:szCs w:val="24"/>
        </w:rPr>
        <w:t xml:space="preserve">og plana Dvora Trakošćan za 2024.-2026. </w:t>
      </w:r>
      <w:r w:rsidR="00371370">
        <w:rPr>
          <w:rFonts w:asciiTheme="minorHAnsi" w:eastAsiaTheme="minorHAnsi" w:hAnsiTheme="minorHAnsi" w:cstheme="minorHAnsi"/>
          <w:b/>
          <w:sz w:val="24"/>
          <w:szCs w:val="24"/>
        </w:rPr>
        <w:t>godinu.</w:t>
      </w:r>
    </w:p>
    <w:p w:rsidR="007C22C7" w:rsidRPr="004D3979" w:rsidRDefault="007C22C7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81EF9" w:rsidRDefault="00F81EF9" w:rsidP="00AB7C2F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C05C1" w:rsidRDefault="00905AB2" w:rsidP="00AB7C2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4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1C296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Donošenje Prijedloga Statuta Muzeja Dvor Trakošćan</w:t>
      </w:r>
    </w:p>
    <w:p w:rsidR="00104895" w:rsidRDefault="00104895" w:rsidP="00AB7C2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0B5AEE" w:rsidRDefault="0066461A" w:rsidP="0066461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6461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</w:t>
      </w:r>
      <w:r w:rsidR="000B5AEE">
        <w:rPr>
          <w:rFonts w:asciiTheme="minorHAnsi" w:eastAsia="Times New Roman" w:hAnsiTheme="minorHAnsi" w:cstheme="minorHAnsi"/>
          <w:sz w:val="24"/>
          <w:szCs w:val="24"/>
          <w:lang w:eastAsia="hr-HR"/>
        </w:rPr>
        <w:t>je članove</w:t>
      </w:r>
      <w:r w:rsidR="00391F9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Upravnog vijeća obavijestila kako je </w:t>
      </w:r>
      <w:r w:rsidR="00C6280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potrebno uskladiti statut sa Zakonom o muzejima </w:t>
      </w:r>
      <w:r w:rsidR="00C62807" w:rsidRPr="00391F9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(NN </w:t>
      </w:r>
      <w:hyperlink r:id="rId7" w:tgtFrame="_blank" w:history="1">
        <w:r w:rsidR="00C62807" w:rsidRPr="00391F9B">
          <w:rPr>
            <w:rStyle w:val="Hiperveza"/>
            <w:rFonts w:asciiTheme="minorHAnsi" w:hAnsiTheme="minorHAnsi" w:cstheme="minorHAnsi"/>
            <w:color w:val="auto"/>
            <w:sz w:val="24"/>
            <w:szCs w:val="24"/>
            <w:u w:val="none"/>
          </w:rPr>
          <w:t>61/18</w:t>
        </w:r>
      </w:hyperlink>
      <w:r w:rsidR="00C62807" w:rsidRPr="00391F9B">
        <w:rPr>
          <w:rFonts w:asciiTheme="minorHAnsi" w:hAnsiTheme="minorHAnsi" w:cstheme="minorHAnsi"/>
          <w:sz w:val="24"/>
          <w:szCs w:val="24"/>
        </w:rPr>
        <w:t xml:space="preserve">, </w:t>
      </w:r>
      <w:hyperlink r:id="rId8" w:tgtFrame="_blank" w:history="1">
        <w:r w:rsidR="00C62807" w:rsidRPr="00391F9B">
          <w:rPr>
            <w:rStyle w:val="Hiperveza"/>
            <w:rFonts w:asciiTheme="minorHAnsi" w:hAnsiTheme="minorHAnsi" w:cstheme="minorHAnsi"/>
            <w:color w:val="auto"/>
            <w:sz w:val="24"/>
            <w:szCs w:val="24"/>
            <w:u w:val="none"/>
          </w:rPr>
          <w:t>98/19</w:t>
        </w:r>
      </w:hyperlink>
      <w:r w:rsidR="00C62807" w:rsidRPr="00391F9B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tgtFrame="_blank" w:history="1">
        <w:r w:rsidR="00C62807" w:rsidRPr="00391F9B">
          <w:rPr>
            <w:rStyle w:val="Hiperveza"/>
            <w:rFonts w:asciiTheme="minorHAnsi" w:hAnsiTheme="minorHAnsi" w:cstheme="minorHAnsi"/>
            <w:color w:val="auto"/>
            <w:sz w:val="24"/>
            <w:szCs w:val="24"/>
            <w:u w:val="none"/>
          </w:rPr>
          <w:t>114/22</w:t>
        </w:r>
      </w:hyperlink>
      <w:r w:rsidR="00C62807" w:rsidRPr="00391F9B">
        <w:rPr>
          <w:rFonts w:asciiTheme="minorHAnsi" w:hAnsiTheme="minorHAnsi" w:cstheme="minorHAnsi"/>
          <w:sz w:val="24"/>
          <w:szCs w:val="24"/>
        </w:rPr>
        <w:t>)</w:t>
      </w:r>
      <w:r w:rsidR="00C6280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kako bi se jasnije precizir</w:t>
      </w:r>
      <w:r w:rsidR="008366B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ala djelatnost muzeja </w:t>
      </w:r>
      <w:r w:rsidR="00C6280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stoga je </w:t>
      </w:r>
      <w:r w:rsidR="00391F9B">
        <w:rPr>
          <w:rFonts w:asciiTheme="minorHAnsi" w:eastAsia="Times New Roman" w:hAnsiTheme="minorHAnsi" w:cstheme="minorHAnsi"/>
          <w:sz w:val="24"/>
          <w:szCs w:val="24"/>
          <w:lang w:eastAsia="hr-HR"/>
        </w:rPr>
        <w:t>u suradnji s pravnom službom Ministarstva kulture i medija sastavljen novi Prijedlog Statuta Muzeja Dvor Trakoš</w:t>
      </w:r>
      <w:r w:rsidR="00C62807">
        <w:rPr>
          <w:rFonts w:asciiTheme="minorHAnsi" w:eastAsia="Times New Roman" w:hAnsiTheme="minorHAnsi" w:cstheme="minorHAnsi"/>
          <w:sz w:val="24"/>
          <w:szCs w:val="24"/>
          <w:lang w:eastAsia="hr-HR"/>
        </w:rPr>
        <w:t>ćan.</w:t>
      </w:r>
      <w:r w:rsidR="008366B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:rsidR="000B5AEE" w:rsidRDefault="000B5AEE" w:rsidP="0066461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66461A" w:rsidRDefault="0029196C" w:rsidP="0066461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Navedeni Prijedlog će se poslati Ministarstvu kulture i medija na prethodnu suglasnost.</w:t>
      </w:r>
    </w:p>
    <w:p w:rsidR="0029196C" w:rsidRDefault="0029196C" w:rsidP="0066461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1C2964" w:rsidRDefault="003A013C" w:rsidP="001C2964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Zaključak: Upravno vijeće je 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 xml:space="preserve">jednoglasno donijelo </w:t>
      </w:r>
      <w:r w:rsidR="001C2964">
        <w:rPr>
          <w:rFonts w:asciiTheme="minorHAnsi" w:eastAsiaTheme="minorHAnsi" w:hAnsiTheme="minorHAnsi" w:cstheme="minorHAnsi"/>
          <w:b/>
          <w:sz w:val="24"/>
          <w:szCs w:val="24"/>
        </w:rPr>
        <w:t>Prijedlog Statuta Muzeja Dvor</w:t>
      </w:r>
    </w:p>
    <w:p w:rsidR="002618EB" w:rsidRDefault="001C2964" w:rsidP="001C2964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</w:t>
      </w:r>
      <w:r w:rsidR="002618EB">
        <w:rPr>
          <w:rFonts w:asciiTheme="minorHAnsi" w:eastAsiaTheme="minorHAnsi" w:hAnsiTheme="minorHAnsi" w:cstheme="minorHAnsi"/>
          <w:b/>
          <w:sz w:val="24"/>
          <w:szCs w:val="24"/>
        </w:rPr>
        <w:t xml:space="preserve"> Trakošćan koji će se poslati Ministarstvu kulture i medija na prethodnu </w:t>
      </w:r>
    </w:p>
    <w:p w:rsidR="003C303D" w:rsidRPr="004D3979" w:rsidRDefault="002618EB" w:rsidP="001C2964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suglasnost.</w:t>
      </w:r>
    </w:p>
    <w:p w:rsidR="001C4485" w:rsidRDefault="001C4485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D4CCF" w:rsidRDefault="005D4CCF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A62346" w:rsidRPr="004D3979" w:rsidRDefault="00A62346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C303D" w:rsidRPr="004D3979" w:rsidRDefault="00905AB2" w:rsidP="004C009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Ad 5</w:t>
      </w:r>
      <w:r w:rsidR="003C303D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1C296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Nacrt nove sistematizacije radnih mjesta</w:t>
      </w:r>
    </w:p>
    <w:p w:rsidR="00DF2F51" w:rsidRDefault="00DF2F51" w:rsidP="00C374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446D34" w:rsidRPr="00713194" w:rsidRDefault="00263468" w:rsidP="00713194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Ravnateljica je obavijestila</w:t>
      </w:r>
      <w:r w:rsidR="00860852">
        <w:rPr>
          <w:rFonts w:asciiTheme="minorHAnsi" w:eastAsiaTheme="minorHAnsi" w:hAnsiTheme="minorHAnsi" w:cstheme="minorHAnsi"/>
          <w:sz w:val="24"/>
          <w:szCs w:val="24"/>
        </w:rPr>
        <w:t xml:space="preserve"> članove Upravnog vijeća </w:t>
      </w:r>
      <w:r w:rsidR="00446D34">
        <w:rPr>
          <w:rFonts w:asciiTheme="minorHAnsi" w:eastAsiaTheme="minorHAnsi" w:hAnsiTheme="minorHAnsi" w:cstheme="minorHAnsi"/>
          <w:sz w:val="24"/>
          <w:szCs w:val="24"/>
        </w:rPr>
        <w:t>da se krenulo s izradom nove sistematizacije radnih mjesta</w:t>
      </w:r>
      <w:r w:rsidR="00013FB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46D34" w:rsidRPr="00446D34">
        <w:rPr>
          <w:rFonts w:cs="Calibri"/>
          <w:sz w:val="24"/>
          <w:szCs w:val="24"/>
        </w:rPr>
        <w:t>koja je potrebna iz razloga što postojeća negativno utječe na rad i organizaciju posla, a stručno se osoblje ne može usavršavati. Važan argument za izmjene je i Pravilnik o stručnim i tehničkim standardima za određivanje vrste muzeja, za njihov rad, te za smještaj muzejske građe i muzejske dokumentacije</w:t>
      </w:r>
      <w:r w:rsidR="00013FBF">
        <w:rPr>
          <w:rFonts w:cs="Calibri"/>
          <w:sz w:val="24"/>
          <w:szCs w:val="24"/>
        </w:rPr>
        <w:t xml:space="preserve"> (NN 142/98)</w:t>
      </w:r>
      <w:r w:rsidR="00446D34" w:rsidRPr="00446D34">
        <w:rPr>
          <w:rFonts w:cs="Calibri"/>
          <w:sz w:val="24"/>
          <w:szCs w:val="24"/>
        </w:rPr>
        <w:t xml:space="preserve">. </w:t>
      </w:r>
      <w:r w:rsidR="00713194">
        <w:rPr>
          <w:rFonts w:cs="Calibri"/>
          <w:sz w:val="24"/>
          <w:szCs w:val="24"/>
        </w:rPr>
        <w:t>Sukladno navedenom pravilniku krenulo se u prilagodbe te je određena sljedeća r</w:t>
      </w:r>
      <w:r w:rsidR="00446D34" w:rsidRPr="00446D34">
        <w:rPr>
          <w:rFonts w:cs="Calibri"/>
          <w:sz w:val="24"/>
          <w:szCs w:val="24"/>
        </w:rPr>
        <w:t>aspodjela od</w:t>
      </w:r>
      <w:r w:rsidR="00713194">
        <w:rPr>
          <w:rFonts w:cs="Calibri"/>
          <w:sz w:val="24"/>
          <w:szCs w:val="24"/>
        </w:rPr>
        <w:t>jela i odsjeka:</w:t>
      </w:r>
    </w:p>
    <w:p w:rsidR="0090277B" w:rsidRDefault="0090277B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</w:p>
    <w:p w:rsidR="00446D34" w:rsidRPr="00446D34" w:rsidRDefault="00446D34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  <w:r w:rsidRPr="00446D34">
        <w:rPr>
          <w:rFonts w:cs="Calibri"/>
          <w:sz w:val="24"/>
          <w:szCs w:val="24"/>
        </w:rPr>
        <w:t>1. Ured ravnatelja</w:t>
      </w:r>
    </w:p>
    <w:p w:rsidR="00446D34" w:rsidRPr="00446D34" w:rsidRDefault="00446D34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  <w:r w:rsidRPr="00446D34">
        <w:rPr>
          <w:rFonts w:cs="Calibri"/>
          <w:sz w:val="24"/>
          <w:szCs w:val="24"/>
        </w:rPr>
        <w:t>2. Odjel stručno-muzeoloških poslova</w:t>
      </w:r>
    </w:p>
    <w:p w:rsidR="00446D34" w:rsidRPr="00446D34" w:rsidRDefault="00446D34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  <w:r w:rsidRPr="00446D34">
        <w:rPr>
          <w:rFonts w:cs="Calibri"/>
          <w:sz w:val="24"/>
          <w:szCs w:val="24"/>
        </w:rPr>
        <w:t>2.1. Odsjek zbirki, zaštite muzejske građe i dokumentacije</w:t>
      </w:r>
    </w:p>
    <w:p w:rsidR="00446D34" w:rsidRPr="00446D34" w:rsidRDefault="00446D34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  <w:r w:rsidRPr="00446D34">
        <w:rPr>
          <w:rFonts w:cs="Calibri"/>
          <w:sz w:val="24"/>
          <w:szCs w:val="24"/>
        </w:rPr>
        <w:t>2.2. Odsjek razvoja publike</w:t>
      </w:r>
    </w:p>
    <w:p w:rsidR="00446D34" w:rsidRPr="00446D34" w:rsidRDefault="00446D34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  <w:r w:rsidRPr="00446D34">
        <w:rPr>
          <w:rFonts w:cs="Calibri"/>
          <w:sz w:val="24"/>
          <w:szCs w:val="24"/>
        </w:rPr>
        <w:t>3. Odjel općih poslova</w:t>
      </w:r>
    </w:p>
    <w:p w:rsidR="00446D34" w:rsidRPr="00446D34" w:rsidRDefault="00446D34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  <w:r w:rsidRPr="00446D34">
        <w:rPr>
          <w:rFonts w:cs="Calibri"/>
          <w:sz w:val="24"/>
          <w:szCs w:val="24"/>
        </w:rPr>
        <w:t>3.1. Tajništvo</w:t>
      </w:r>
    </w:p>
    <w:p w:rsidR="00446D34" w:rsidRPr="00446D34" w:rsidRDefault="00446D34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  <w:r w:rsidRPr="00446D34">
        <w:rPr>
          <w:rFonts w:cs="Calibri"/>
          <w:sz w:val="24"/>
          <w:szCs w:val="24"/>
        </w:rPr>
        <w:t>3.2. Računovodstvo</w:t>
      </w:r>
    </w:p>
    <w:p w:rsidR="00446D34" w:rsidRPr="00446D34" w:rsidRDefault="00446D34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  <w:r w:rsidRPr="00446D34">
        <w:rPr>
          <w:rFonts w:cs="Calibri"/>
          <w:sz w:val="24"/>
          <w:szCs w:val="24"/>
        </w:rPr>
        <w:t>3.3. Odsjek održavanja</w:t>
      </w:r>
    </w:p>
    <w:p w:rsidR="00446D34" w:rsidRPr="00446D34" w:rsidRDefault="00446D34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  <w:r w:rsidRPr="00446D34">
        <w:rPr>
          <w:rFonts w:cs="Calibri"/>
          <w:sz w:val="24"/>
          <w:szCs w:val="24"/>
        </w:rPr>
        <w:t>3.3.1. Održavanje okoliša</w:t>
      </w:r>
    </w:p>
    <w:p w:rsidR="00446D34" w:rsidRPr="00446D34" w:rsidRDefault="00446D34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  <w:r w:rsidRPr="00446D34">
        <w:rPr>
          <w:rFonts w:cs="Calibri"/>
          <w:sz w:val="24"/>
          <w:szCs w:val="24"/>
        </w:rPr>
        <w:t>3.3.2. Održavanje zgrada i opreme</w:t>
      </w:r>
    </w:p>
    <w:p w:rsidR="008366BC" w:rsidRDefault="008366BC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</w:p>
    <w:p w:rsidR="00446D34" w:rsidRDefault="00446D34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  <w:r w:rsidRPr="00446D34">
        <w:rPr>
          <w:rFonts w:cs="Calibri"/>
          <w:sz w:val="24"/>
          <w:szCs w:val="24"/>
        </w:rPr>
        <w:t xml:space="preserve">Dosadašnja </w:t>
      </w:r>
      <w:r w:rsidR="008366BC">
        <w:rPr>
          <w:rFonts w:cs="Calibri"/>
          <w:sz w:val="24"/>
          <w:szCs w:val="24"/>
        </w:rPr>
        <w:t>je sistematizacija</w:t>
      </w:r>
      <w:r w:rsidRPr="00446D34">
        <w:rPr>
          <w:rFonts w:cs="Calibri"/>
          <w:sz w:val="24"/>
          <w:szCs w:val="24"/>
        </w:rPr>
        <w:t xml:space="preserve"> imala 16 radnih mjesta s 22 izvršitelja, a u novoj bi se nalazilo 31 radno mjesto s 40 izvršitelja. Radna mjesta koja bi se popunjavala sljedeće godine su: restaurator, muzejski pedagog, muzejski tehničar, preparator, voditelj odnosa s javnošću, računovodstveni referent, informatičar i blagajnik.</w:t>
      </w:r>
    </w:p>
    <w:p w:rsidR="00713194" w:rsidRDefault="00713194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</w:p>
    <w:p w:rsidR="00713194" w:rsidRPr="00446D34" w:rsidRDefault="00713194" w:rsidP="00446D34">
      <w:pPr>
        <w:spacing w:line="276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Predsjednica Upravnog vijeća dr.sc. Vesna Pascuttini Juraga i Ljerka Šimunić smatraju kako je riječ o velikom i važnom koraku koji će unaprijediti funkcioniranje muzeja.</w:t>
      </w:r>
    </w:p>
    <w:p w:rsidR="008366BC" w:rsidRDefault="008366BC" w:rsidP="00D45277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8A7F00" w:rsidRPr="004D3979" w:rsidRDefault="008A7F00" w:rsidP="00D45277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</w:t>
      </w:r>
      <w:r w:rsidR="007A4A34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Upravno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 xml:space="preserve"> vijeće je </w:t>
      </w:r>
      <w:r w:rsidR="00371370">
        <w:rPr>
          <w:rFonts w:asciiTheme="minorHAnsi" w:eastAsiaTheme="minorHAnsi" w:hAnsiTheme="minorHAnsi" w:cstheme="minorHAnsi"/>
          <w:b/>
          <w:sz w:val="24"/>
          <w:szCs w:val="24"/>
        </w:rPr>
        <w:t>primil</w:t>
      </w:r>
      <w:r w:rsidR="009A6FAB">
        <w:rPr>
          <w:rFonts w:asciiTheme="minorHAnsi" w:eastAsiaTheme="minorHAnsi" w:hAnsiTheme="minorHAnsi" w:cstheme="minorHAnsi"/>
          <w:b/>
          <w:sz w:val="24"/>
          <w:szCs w:val="24"/>
        </w:rPr>
        <w:t>o informaciju o novoj sistematizaciji radnih mjesta.</w:t>
      </w:r>
    </w:p>
    <w:p w:rsidR="005D4CCF" w:rsidRDefault="005D4CCF" w:rsidP="007417CD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926D09" w:rsidRDefault="00A62346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Ad 6</w:t>
      </w:r>
      <w:r w:rsidR="00926D09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.) Ostala pitanja</w:t>
      </w:r>
    </w:p>
    <w:p w:rsidR="003F2606" w:rsidRDefault="003F2606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1D16B2" w:rsidRDefault="00D44E3C" w:rsidP="001D16B2">
      <w:pPr>
        <w:spacing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Pod točkom Os</w:t>
      </w:r>
      <w:r w:rsidR="00C7458F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tala pitanja </w:t>
      </w:r>
      <w:r w:rsidR="00A45AB5">
        <w:rPr>
          <w:rFonts w:asciiTheme="minorHAnsi" w:eastAsia="Times New Roman" w:hAnsiTheme="minorHAnsi" w:cstheme="minorHAnsi"/>
          <w:sz w:val="24"/>
          <w:szCs w:val="24"/>
          <w:lang w:eastAsia="hr-HR"/>
        </w:rPr>
        <w:t>Ivan Mravlinčić je obavijestio</w:t>
      </w:r>
      <w:r w:rsidR="007A53B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članove Upravnog vijeća kako </w:t>
      </w:r>
      <w:r w:rsidR="00F03DD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je </w:t>
      </w:r>
      <w:r w:rsidR="001D16B2">
        <w:rPr>
          <w:rFonts w:asciiTheme="minorHAnsi" w:eastAsia="Times New Roman" w:hAnsiTheme="minorHAnsi" w:cstheme="minorHAnsi"/>
          <w:sz w:val="24"/>
          <w:szCs w:val="24"/>
          <w:lang w:eastAsia="hr-HR"/>
        </w:rPr>
        <w:t>Agencija za plaćanja u poljoprivredi, ribarstvu i ruralnom razvoju izvršila kontrolu na terenu za</w:t>
      </w:r>
      <w:r w:rsidR="001D16B2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   </w:t>
      </w:r>
      <w:r w:rsidR="001D16B2">
        <w:rPr>
          <w:rFonts w:asciiTheme="minorHAnsi" w:eastAsiaTheme="minorHAnsi" w:hAnsiTheme="minorHAnsi" w:cstheme="minorBidi"/>
          <w:sz w:val="24"/>
          <w:szCs w:val="24"/>
        </w:rPr>
        <w:t xml:space="preserve">projekt </w:t>
      </w:r>
      <w:r w:rsidR="001D16B2" w:rsidRPr="001D16B2">
        <w:rPr>
          <w:rFonts w:asciiTheme="minorHAnsi" w:eastAsiaTheme="minorHAnsi" w:hAnsiTheme="minorHAnsi" w:cstheme="minorBidi"/>
          <w:sz w:val="24"/>
          <w:szCs w:val="24"/>
        </w:rPr>
        <w:t>u</w:t>
      </w:r>
      <w:r w:rsidR="001D16B2">
        <w:rPr>
          <w:rFonts w:asciiTheme="minorHAnsi" w:eastAsiaTheme="minorHAnsi" w:hAnsiTheme="minorHAnsi" w:cstheme="minorBidi"/>
          <w:sz w:val="24"/>
          <w:szCs w:val="24"/>
        </w:rPr>
        <w:t>ređenja</w:t>
      </w:r>
      <w:r w:rsidR="001D16B2" w:rsidRPr="001D16B2">
        <w:rPr>
          <w:rFonts w:asciiTheme="minorHAnsi" w:eastAsiaTheme="minorHAnsi" w:hAnsiTheme="minorHAnsi" w:cstheme="minorBidi"/>
          <w:sz w:val="24"/>
          <w:szCs w:val="24"/>
        </w:rPr>
        <w:t xml:space="preserve"> sjevernog dijela staze oko jezera – II. etapa građenja </w:t>
      </w:r>
      <w:r w:rsidR="001D16B2">
        <w:rPr>
          <w:rFonts w:asciiTheme="minorHAnsi" w:eastAsiaTheme="minorHAnsi" w:hAnsiTheme="minorHAnsi" w:cstheme="minorBidi"/>
          <w:sz w:val="24"/>
          <w:szCs w:val="24"/>
        </w:rPr>
        <w:t>te da bi uskoro trebala biti donesena konačna odluka o isplati sredstava.</w:t>
      </w:r>
    </w:p>
    <w:p w:rsidR="00FA2422" w:rsidRDefault="00FA2422" w:rsidP="001D16B2">
      <w:pPr>
        <w:spacing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FA2422" w:rsidRDefault="00FA2422" w:rsidP="001D16B2">
      <w:pPr>
        <w:spacing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Također, Ivan Mravlinčić je obavijestio članove Upravnog vijeća kako radovi na uređenju </w:t>
      </w:r>
      <w:r w:rsidR="0051306E">
        <w:rPr>
          <w:rFonts w:asciiTheme="minorHAnsi" w:eastAsiaTheme="minorHAnsi" w:hAnsiTheme="minorHAnsi" w:cstheme="minorBidi"/>
          <w:sz w:val="24"/>
          <w:szCs w:val="24"/>
        </w:rPr>
        <w:t>južnog dijela staze oko jezera – IV. etapa dobro napreduju i idu po planu.</w:t>
      </w:r>
    </w:p>
    <w:p w:rsidR="00A45AB5" w:rsidRDefault="00A45AB5" w:rsidP="001D16B2">
      <w:pPr>
        <w:spacing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A45AB5" w:rsidRPr="007E62A2" w:rsidRDefault="00A45AB5" w:rsidP="001D16B2">
      <w:pPr>
        <w:spacing w:line="240" w:lineRule="auto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Također, ravnateljica je obavijestila članove Upravnog vijeća kako će 19. listopada biti održana promocija dokumentarnog filma Žene nose svijet koji je snimljen u sklopu istoimene izložbe koja je postavljena u prizemnoj galeriji i može se razgledati do kraja godine, </w:t>
      </w:r>
      <w:r w:rsidR="008366BC">
        <w:rPr>
          <w:rFonts w:asciiTheme="minorHAnsi" w:eastAsiaTheme="minorHAnsi" w:hAnsiTheme="minorHAnsi" w:cstheme="minorBidi"/>
          <w:sz w:val="24"/>
          <w:szCs w:val="24"/>
        </w:rPr>
        <w:t xml:space="preserve">a 28. i 29. listopada Trakošćan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Halloween Weekend s bogatim i zanimljivim programom koji će uključivati </w:t>
      </w:r>
      <w:r>
        <w:rPr>
          <w:rFonts w:asciiTheme="minorHAnsi" w:eastAsiaTheme="minorHAnsi" w:hAnsiTheme="minorHAnsi" w:cstheme="minorBidi"/>
          <w:sz w:val="24"/>
          <w:szCs w:val="24"/>
        </w:rPr>
        <w:lastRenderedPageBreak/>
        <w:t>specijalizirano stručno vodstvo Tamna strana dvorca, predavanje Kristijana Petrovića o Noći vještica, nastup Družbe Vitezova Zlatnog Kaleža, lutkarsku predstavu i Halloween party.</w:t>
      </w:r>
    </w:p>
    <w:p w:rsidR="00F03DDA" w:rsidRPr="00F03DDA" w:rsidRDefault="00F03DDA" w:rsidP="007A53B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8366BC" w:rsidRDefault="008366BC" w:rsidP="00F03DDA">
      <w:pPr>
        <w:spacing w:after="0" w:line="240" w:lineRule="auto"/>
        <w:contextualSpacing/>
        <w:jc w:val="both"/>
        <w:rPr>
          <w:rFonts w:eastAsia="Times New Roman"/>
        </w:rPr>
      </w:pPr>
    </w:p>
    <w:p w:rsidR="0035084C" w:rsidRPr="00F03DDA" w:rsidRDefault="003A013C" w:rsidP="00F03DD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Sje</w:t>
      </w:r>
      <w:r w:rsidR="000B5AEE">
        <w:rPr>
          <w:rFonts w:asciiTheme="minorHAnsi" w:eastAsiaTheme="minorHAnsi" w:hAnsiTheme="minorHAnsi" w:cstheme="minorHAnsi"/>
          <w:sz w:val="24"/>
          <w:szCs w:val="24"/>
        </w:rPr>
        <w:t>dnica je završila s radom u 14.1</w:t>
      </w:r>
      <w:r w:rsidR="00A62346">
        <w:rPr>
          <w:rFonts w:asciiTheme="minorHAnsi" w:eastAsiaTheme="minorHAnsi" w:hAnsiTheme="minorHAnsi" w:cstheme="minorHAnsi"/>
          <w:sz w:val="24"/>
          <w:szCs w:val="24"/>
        </w:rPr>
        <w:t>0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sati.</w:t>
      </w:r>
    </w:p>
    <w:p w:rsidR="00EF0F01" w:rsidRDefault="00EF0F01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Klasa:</w:t>
      </w:r>
      <w:r w:rsidR="008A7F00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CE36E7">
        <w:rPr>
          <w:rFonts w:asciiTheme="minorHAnsi" w:eastAsiaTheme="minorHAnsi" w:hAnsiTheme="minorHAnsi" w:cstheme="minorHAnsi"/>
          <w:sz w:val="24"/>
          <w:szCs w:val="24"/>
        </w:rPr>
        <w:t>007-01/23-01/9</w:t>
      </w:r>
      <w:bookmarkStart w:id="0" w:name="_GoBack"/>
      <w:bookmarkEnd w:id="0"/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Urbroj:</w:t>
      </w:r>
      <w:r w:rsidR="00E1384C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6241D">
        <w:rPr>
          <w:rFonts w:asciiTheme="minorHAnsi" w:eastAsiaTheme="minorHAnsi" w:hAnsiTheme="minorHAnsi" w:cstheme="minorHAnsi"/>
          <w:sz w:val="24"/>
          <w:szCs w:val="24"/>
        </w:rPr>
        <w:t>2186-13-2-02-23-2</w:t>
      </w:r>
    </w:p>
    <w:p w:rsidR="00B02427" w:rsidRPr="004D3979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02427" w:rsidRPr="004D3979" w:rsidRDefault="000B5AEE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 Trakošćanu,</w:t>
      </w:r>
      <w:r w:rsidR="00B6241D">
        <w:rPr>
          <w:rFonts w:asciiTheme="minorHAnsi" w:eastAsiaTheme="minorHAnsi" w:hAnsiTheme="minorHAnsi" w:cstheme="minorHAnsi"/>
          <w:sz w:val="24"/>
          <w:szCs w:val="24"/>
        </w:rPr>
        <w:t xml:space="preserve"> 02.11.2023.</w:t>
      </w:r>
    </w:p>
    <w:p w:rsidR="00B02427" w:rsidRPr="004D3979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Zapisničar:                                                                   Predsjednica Upravnog vijeća:                                                  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Andreja Srednoselec                                                           dr.sc. Vesna Pascuttini Juraga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1006B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______________________                                                     _________________________</w:t>
      </w:r>
      <w:r w:rsidR="00974B40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</w:p>
    <w:p w:rsidR="00446D34" w:rsidRDefault="00446D34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446D34" w:rsidRPr="004D3979" w:rsidRDefault="00446D34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sectPr w:rsidR="00446D34" w:rsidRPr="004D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56" w:rsidRDefault="00745756" w:rsidP="003A013C">
      <w:pPr>
        <w:spacing w:after="0" w:line="240" w:lineRule="auto"/>
      </w:pPr>
      <w:r>
        <w:separator/>
      </w:r>
    </w:p>
  </w:endnote>
  <w:endnote w:type="continuationSeparator" w:id="0">
    <w:p w:rsidR="00745756" w:rsidRDefault="00745756" w:rsidP="003A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56" w:rsidRDefault="00745756" w:rsidP="003A013C">
      <w:pPr>
        <w:spacing w:after="0" w:line="240" w:lineRule="auto"/>
      </w:pPr>
      <w:r>
        <w:separator/>
      </w:r>
    </w:p>
  </w:footnote>
  <w:footnote w:type="continuationSeparator" w:id="0">
    <w:p w:rsidR="00745756" w:rsidRDefault="00745756" w:rsidP="003A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B39"/>
    <w:multiLevelType w:val="hybridMultilevel"/>
    <w:tmpl w:val="06C2A49E"/>
    <w:lvl w:ilvl="0" w:tplc="27BE1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3C1713"/>
    <w:multiLevelType w:val="hybridMultilevel"/>
    <w:tmpl w:val="F9166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DD8"/>
    <w:multiLevelType w:val="hybridMultilevel"/>
    <w:tmpl w:val="1EEC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7766"/>
    <w:multiLevelType w:val="hybridMultilevel"/>
    <w:tmpl w:val="CAE2C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0B91"/>
    <w:multiLevelType w:val="hybridMultilevel"/>
    <w:tmpl w:val="480E9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764"/>
    <w:multiLevelType w:val="hybridMultilevel"/>
    <w:tmpl w:val="82661D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41FB8"/>
    <w:multiLevelType w:val="hybridMultilevel"/>
    <w:tmpl w:val="C00AB7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E373BD"/>
    <w:multiLevelType w:val="hybridMultilevel"/>
    <w:tmpl w:val="C4326CA6"/>
    <w:lvl w:ilvl="0" w:tplc="57387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11253"/>
    <w:multiLevelType w:val="hybridMultilevel"/>
    <w:tmpl w:val="1EEC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13CF"/>
    <w:multiLevelType w:val="hybridMultilevel"/>
    <w:tmpl w:val="16A0599E"/>
    <w:lvl w:ilvl="0" w:tplc="D5A261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457A1"/>
    <w:multiLevelType w:val="hybridMultilevel"/>
    <w:tmpl w:val="3DDA2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B724E"/>
    <w:multiLevelType w:val="hybridMultilevel"/>
    <w:tmpl w:val="724E9752"/>
    <w:lvl w:ilvl="0" w:tplc="2DEE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10B13"/>
    <w:multiLevelType w:val="hybridMultilevel"/>
    <w:tmpl w:val="8E1E7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C"/>
    <w:rsid w:val="00013FBF"/>
    <w:rsid w:val="00036D68"/>
    <w:rsid w:val="0004217C"/>
    <w:rsid w:val="00075F61"/>
    <w:rsid w:val="000B454B"/>
    <w:rsid w:val="000B5AEE"/>
    <w:rsid w:val="000D7EC5"/>
    <w:rsid w:val="000F7790"/>
    <w:rsid w:val="00104895"/>
    <w:rsid w:val="0010561E"/>
    <w:rsid w:val="00111112"/>
    <w:rsid w:val="00113669"/>
    <w:rsid w:val="00117786"/>
    <w:rsid w:val="0012299C"/>
    <w:rsid w:val="00123B26"/>
    <w:rsid w:val="00134B95"/>
    <w:rsid w:val="001448B0"/>
    <w:rsid w:val="00147B8C"/>
    <w:rsid w:val="001613AB"/>
    <w:rsid w:val="001649BB"/>
    <w:rsid w:val="00182349"/>
    <w:rsid w:val="00185A06"/>
    <w:rsid w:val="001B56E9"/>
    <w:rsid w:val="001C248F"/>
    <w:rsid w:val="001C2964"/>
    <w:rsid w:val="001C4485"/>
    <w:rsid w:val="001C752E"/>
    <w:rsid w:val="001C76FA"/>
    <w:rsid w:val="001D16B2"/>
    <w:rsid w:val="001F2095"/>
    <w:rsid w:val="0020133B"/>
    <w:rsid w:val="002111F5"/>
    <w:rsid w:val="00234B90"/>
    <w:rsid w:val="00241F40"/>
    <w:rsid w:val="00244B09"/>
    <w:rsid w:val="002618EB"/>
    <w:rsid w:val="00263468"/>
    <w:rsid w:val="002637F2"/>
    <w:rsid w:val="002716B2"/>
    <w:rsid w:val="0029196C"/>
    <w:rsid w:val="00297755"/>
    <w:rsid w:val="002A132A"/>
    <w:rsid w:val="002C5B73"/>
    <w:rsid w:val="002E4CEA"/>
    <w:rsid w:val="002E7F79"/>
    <w:rsid w:val="00300136"/>
    <w:rsid w:val="00345B6B"/>
    <w:rsid w:val="0035084C"/>
    <w:rsid w:val="00362AF3"/>
    <w:rsid w:val="00362BD6"/>
    <w:rsid w:val="00370A50"/>
    <w:rsid w:val="00371370"/>
    <w:rsid w:val="00391F9B"/>
    <w:rsid w:val="003948EA"/>
    <w:rsid w:val="003A013C"/>
    <w:rsid w:val="003B5971"/>
    <w:rsid w:val="003B6C12"/>
    <w:rsid w:val="003C303D"/>
    <w:rsid w:val="003D1F2D"/>
    <w:rsid w:val="003F2606"/>
    <w:rsid w:val="00414F7B"/>
    <w:rsid w:val="00424866"/>
    <w:rsid w:val="00446D34"/>
    <w:rsid w:val="00461664"/>
    <w:rsid w:val="0046478E"/>
    <w:rsid w:val="004655B6"/>
    <w:rsid w:val="00475E08"/>
    <w:rsid w:val="004B0022"/>
    <w:rsid w:val="004B2913"/>
    <w:rsid w:val="004C009F"/>
    <w:rsid w:val="004C011F"/>
    <w:rsid w:val="004C55AD"/>
    <w:rsid w:val="004C694F"/>
    <w:rsid w:val="004D03EE"/>
    <w:rsid w:val="004D3979"/>
    <w:rsid w:val="004D7074"/>
    <w:rsid w:val="004E2F4D"/>
    <w:rsid w:val="004E3143"/>
    <w:rsid w:val="004F54E4"/>
    <w:rsid w:val="0050022F"/>
    <w:rsid w:val="00504249"/>
    <w:rsid w:val="0051006B"/>
    <w:rsid w:val="005102B6"/>
    <w:rsid w:val="0051306E"/>
    <w:rsid w:val="0051492B"/>
    <w:rsid w:val="005220B6"/>
    <w:rsid w:val="005227D0"/>
    <w:rsid w:val="005351A6"/>
    <w:rsid w:val="005354AE"/>
    <w:rsid w:val="0054440F"/>
    <w:rsid w:val="00547237"/>
    <w:rsid w:val="00547C6F"/>
    <w:rsid w:val="0055617C"/>
    <w:rsid w:val="005B1274"/>
    <w:rsid w:val="005D4CCF"/>
    <w:rsid w:val="005D52DA"/>
    <w:rsid w:val="005E4A2F"/>
    <w:rsid w:val="005F23C0"/>
    <w:rsid w:val="006023C2"/>
    <w:rsid w:val="00607703"/>
    <w:rsid w:val="006209C2"/>
    <w:rsid w:val="00620B8D"/>
    <w:rsid w:val="0063107B"/>
    <w:rsid w:val="00641646"/>
    <w:rsid w:val="00643276"/>
    <w:rsid w:val="00650310"/>
    <w:rsid w:val="0066461A"/>
    <w:rsid w:val="00666851"/>
    <w:rsid w:val="006678D3"/>
    <w:rsid w:val="00677C90"/>
    <w:rsid w:val="00697BA4"/>
    <w:rsid w:val="006E452A"/>
    <w:rsid w:val="006F2175"/>
    <w:rsid w:val="007129E3"/>
    <w:rsid w:val="00713194"/>
    <w:rsid w:val="007417CD"/>
    <w:rsid w:val="00745756"/>
    <w:rsid w:val="0075405D"/>
    <w:rsid w:val="0075797B"/>
    <w:rsid w:val="00763628"/>
    <w:rsid w:val="0076367C"/>
    <w:rsid w:val="0077624A"/>
    <w:rsid w:val="00793B92"/>
    <w:rsid w:val="00796320"/>
    <w:rsid w:val="007A4A34"/>
    <w:rsid w:val="007A53B4"/>
    <w:rsid w:val="007C22C7"/>
    <w:rsid w:val="007C2BDF"/>
    <w:rsid w:val="007C584F"/>
    <w:rsid w:val="007E7259"/>
    <w:rsid w:val="00803BE4"/>
    <w:rsid w:val="00815AA8"/>
    <w:rsid w:val="0082383A"/>
    <w:rsid w:val="00825424"/>
    <w:rsid w:val="00832B3E"/>
    <w:rsid w:val="008339CD"/>
    <w:rsid w:val="008366BC"/>
    <w:rsid w:val="008369D5"/>
    <w:rsid w:val="00840F66"/>
    <w:rsid w:val="00860852"/>
    <w:rsid w:val="00867159"/>
    <w:rsid w:val="00877E7F"/>
    <w:rsid w:val="00882970"/>
    <w:rsid w:val="00887F5E"/>
    <w:rsid w:val="008A7F00"/>
    <w:rsid w:val="008C15D3"/>
    <w:rsid w:val="008C5AC0"/>
    <w:rsid w:val="008F6392"/>
    <w:rsid w:val="008F7709"/>
    <w:rsid w:val="0090277B"/>
    <w:rsid w:val="0090518C"/>
    <w:rsid w:val="00905AB2"/>
    <w:rsid w:val="00924651"/>
    <w:rsid w:val="00926D09"/>
    <w:rsid w:val="00945195"/>
    <w:rsid w:val="00955A50"/>
    <w:rsid w:val="00956EA9"/>
    <w:rsid w:val="0097481D"/>
    <w:rsid w:val="00974B40"/>
    <w:rsid w:val="00997DF7"/>
    <w:rsid w:val="009A332A"/>
    <w:rsid w:val="009A6FAB"/>
    <w:rsid w:val="009B017F"/>
    <w:rsid w:val="009C0966"/>
    <w:rsid w:val="009E6369"/>
    <w:rsid w:val="00A06422"/>
    <w:rsid w:val="00A101DB"/>
    <w:rsid w:val="00A1193E"/>
    <w:rsid w:val="00A17438"/>
    <w:rsid w:val="00A374C9"/>
    <w:rsid w:val="00A40FD0"/>
    <w:rsid w:val="00A45AB5"/>
    <w:rsid w:val="00A46DDE"/>
    <w:rsid w:val="00A5323A"/>
    <w:rsid w:val="00A62346"/>
    <w:rsid w:val="00A62A65"/>
    <w:rsid w:val="00A66693"/>
    <w:rsid w:val="00A66D97"/>
    <w:rsid w:val="00A73DE8"/>
    <w:rsid w:val="00A75036"/>
    <w:rsid w:val="00A82778"/>
    <w:rsid w:val="00AB7C2F"/>
    <w:rsid w:val="00AD1A91"/>
    <w:rsid w:val="00B02427"/>
    <w:rsid w:val="00B127D6"/>
    <w:rsid w:val="00B15111"/>
    <w:rsid w:val="00B21545"/>
    <w:rsid w:val="00B21CDD"/>
    <w:rsid w:val="00B23FFD"/>
    <w:rsid w:val="00B30CFF"/>
    <w:rsid w:val="00B34B00"/>
    <w:rsid w:val="00B364E5"/>
    <w:rsid w:val="00B459CF"/>
    <w:rsid w:val="00B532A2"/>
    <w:rsid w:val="00B6074A"/>
    <w:rsid w:val="00B60CE2"/>
    <w:rsid w:val="00B6241D"/>
    <w:rsid w:val="00B6533A"/>
    <w:rsid w:val="00B662A9"/>
    <w:rsid w:val="00B72549"/>
    <w:rsid w:val="00B8158D"/>
    <w:rsid w:val="00B936AC"/>
    <w:rsid w:val="00BA3535"/>
    <w:rsid w:val="00BC05C1"/>
    <w:rsid w:val="00BE2AF6"/>
    <w:rsid w:val="00BE3756"/>
    <w:rsid w:val="00BF253E"/>
    <w:rsid w:val="00C27599"/>
    <w:rsid w:val="00C374B2"/>
    <w:rsid w:val="00C47C60"/>
    <w:rsid w:val="00C6237C"/>
    <w:rsid w:val="00C62807"/>
    <w:rsid w:val="00C7458F"/>
    <w:rsid w:val="00C921F4"/>
    <w:rsid w:val="00CB74A6"/>
    <w:rsid w:val="00CC677B"/>
    <w:rsid w:val="00CD12F9"/>
    <w:rsid w:val="00CD22BD"/>
    <w:rsid w:val="00CE0A3C"/>
    <w:rsid w:val="00CE36E7"/>
    <w:rsid w:val="00CE64CC"/>
    <w:rsid w:val="00D028B2"/>
    <w:rsid w:val="00D20748"/>
    <w:rsid w:val="00D26CD4"/>
    <w:rsid w:val="00D40224"/>
    <w:rsid w:val="00D44E3C"/>
    <w:rsid w:val="00D45277"/>
    <w:rsid w:val="00D452A4"/>
    <w:rsid w:val="00D465D9"/>
    <w:rsid w:val="00D521E9"/>
    <w:rsid w:val="00D52BB1"/>
    <w:rsid w:val="00D76543"/>
    <w:rsid w:val="00D8033A"/>
    <w:rsid w:val="00D926CD"/>
    <w:rsid w:val="00DA3CF1"/>
    <w:rsid w:val="00DA46D7"/>
    <w:rsid w:val="00DD669B"/>
    <w:rsid w:val="00DF2F51"/>
    <w:rsid w:val="00DF3D09"/>
    <w:rsid w:val="00E00CE7"/>
    <w:rsid w:val="00E07CA8"/>
    <w:rsid w:val="00E12785"/>
    <w:rsid w:val="00E1384C"/>
    <w:rsid w:val="00E30528"/>
    <w:rsid w:val="00E3624C"/>
    <w:rsid w:val="00E52439"/>
    <w:rsid w:val="00E545EB"/>
    <w:rsid w:val="00E551F2"/>
    <w:rsid w:val="00E60D2D"/>
    <w:rsid w:val="00E66245"/>
    <w:rsid w:val="00E8783A"/>
    <w:rsid w:val="00E94862"/>
    <w:rsid w:val="00EA2989"/>
    <w:rsid w:val="00EC0BD6"/>
    <w:rsid w:val="00EC75F4"/>
    <w:rsid w:val="00EC7BEC"/>
    <w:rsid w:val="00ED3720"/>
    <w:rsid w:val="00EF0F01"/>
    <w:rsid w:val="00F03DDA"/>
    <w:rsid w:val="00F4496D"/>
    <w:rsid w:val="00F50E95"/>
    <w:rsid w:val="00F53F29"/>
    <w:rsid w:val="00F62C2F"/>
    <w:rsid w:val="00F810D3"/>
    <w:rsid w:val="00F81EF9"/>
    <w:rsid w:val="00F87A92"/>
    <w:rsid w:val="00F93F6F"/>
    <w:rsid w:val="00FA2422"/>
    <w:rsid w:val="00FA590D"/>
    <w:rsid w:val="00FB5FB5"/>
    <w:rsid w:val="00FD365A"/>
    <w:rsid w:val="00FD39F3"/>
    <w:rsid w:val="00FD683C"/>
    <w:rsid w:val="00FD766C"/>
    <w:rsid w:val="00FE33EC"/>
    <w:rsid w:val="00FF3175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A5EE"/>
  <w15:chartTrackingRefBased/>
  <w15:docId w15:val="{A4DC96DF-6F90-4989-9BEC-1B44FD1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3C"/>
    <w:pPr>
      <w:spacing w:line="25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3A013C"/>
  </w:style>
  <w:style w:type="paragraph" w:styleId="Podnoje">
    <w:name w:val="footer"/>
    <w:basedOn w:val="Normal"/>
    <w:link w:val="Podno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3A013C"/>
  </w:style>
  <w:style w:type="table" w:styleId="Reetkatablice">
    <w:name w:val="Table Grid"/>
    <w:basedOn w:val="Obinatablica"/>
    <w:uiPriority w:val="5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375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E3624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91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5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5404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31</cp:revision>
  <dcterms:created xsi:type="dcterms:W3CDTF">2023-10-10T06:09:00Z</dcterms:created>
  <dcterms:modified xsi:type="dcterms:W3CDTF">2023-10-26T11:29:00Z</dcterms:modified>
</cp:coreProperties>
</file>